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B92C85">
        <w:rPr>
          <w:b/>
          <w:color w:val="333333"/>
          <w:sz w:val="28"/>
          <w:szCs w:val="28"/>
        </w:rPr>
        <w:t>Судебный порядок</w:t>
      </w:r>
    </w:p>
    <w:p w:rsid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92C85">
        <w:rPr>
          <w:color w:val="333333"/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 решения о проведении контрольных (надзорных) мероприятий; составлены акты контрольных (надзорных) мероприятий, выданы предписания об устранении выявленных нарушений; совершены иные действия (бездействие) должностных лиц контрольного (надзорного) органа в рамках контрольных (надзорных) мероприятий (ч. 4 ст. 40 Закона № 248-ФЗ).</w:t>
      </w: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B92C8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B92C85">
        <w:rPr>
          <w:color w:val="333333"/>
          <w:sz w:val="28"/>
          <w:szCs w:val="28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B92C85">
        <w:rPr>
          <w:color w:val="333333"/>
          <w:sz w:val="28"/>
          <w:szCs w:val="28"/>
        </w:rPr>
        <w:t>лиц  возможно</w:t>
      </w:r>
      <w:proofErr w:type="gramEnd"/>
      <w:r w:rsidRPr="00B92C85">
        <w:rPr>
          <w:color w:val="333333"/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86E16" w:rsidRDefault="00B86E16"/>
    <w:sectPr w:rsidR="00B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5"/>
    <w:rsid w:val="00B86E16"/>
    <w:rsid w:val="00B92C85"/>
    <w:rsid w:val="00E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ABC31-BB13-4710-BE5F-BBB2469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Стабровская Вера Вячеславовна</cp:lastModifiedBy>
  <cp:revision>2</cp:revision>
  <dcterms:created xsi:type="dcterms:W3CDTF">2024-12-11T08:11:00Z</dcterms:created>
  <dcterms:modified xsi:type="dcterms:W3CDTF">2024-12-11T08:11:00Z</dcterms:modified>
</cp:coreProperties>
</file>